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C5" w:rsidRDefault="00DA20ED" w:rsidP="008B65C5">
      <w:pPr>
        <w:pStyle w:val="3"/>
        <w:shd w:val="clear" w:color="auto" w:fill="FFFFFF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65C5" w:rsidRPr="00252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негативном</w:t>
      </w:r>
      <w:r w:rsidR="008B65C5" w:rsidRPr="0025222A">
        <w:rPr>
          <w:rFonts w:ascii="Times New Roman" w:hAnsi="Times New Roman" w:cs="Times New Roman"/>
          <w:sz w:val="28"/>
          <w:szCs w:val="28"/>
        </w:rPr>
        <w:t xml:space="preserve"> </w:t>
      </w:r>
      <w:r w:rsidR="008B65C5" w:rsidRPr="0025222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влиянии </w:t>
      </w:r>
      <w:r w:rsidR="008B65C5" w:rsidRPr="0025222A">
        <w:rPr>
          <w:rFonts w:ascii="Times New Roman" w:hAnsi="Times New Roman" w:cs="Times New Roman"/>
          <w:color w:val="000000" w:themeColor="text1"/>
          <w:sz w:val="28"/>
          <w:szCs w:val="28"/>
        </w:rPr>
        <w:t>синтетических моющих средств, содержащих фосфаты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B65C5" w:rsidRPr="0025222A">
        <w:rPr>
          <w:rFonts w:ascii="Times New Roman" w:hAnsi="Times New Roman" w:cs="Times New Roman"/>
          <w:sz w:val="28"/>
          <w:szCs w:val="28"/>
        </w:rPr>
        <w:t xml:space="preserve"> </w:t>
      </w:r>
      <w:r w:rsidR="008B65C5" w:rsidRPr="0025222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на </w:t>
      </w:r>
      <w:r w:rsidR="00AD01BD" w:rsidRPr="0025222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здоровье населения</w:t>
      </w:r>
      <w:r w:rsidR="008B65C5" w:rsidRPr="0025222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и окружающую среду</w:t>
      </w:r>
    </w:p>
    <w:p w:rsidR="00DA20ED" w:rsidRPr="00DA20ED" w:rsidRDefault="00DA20ED" w:rsidP="00DA20ED"/>
    <w:p w:rsidR="00710A2E" w:rsidRPr="00D36E9D" w:rsidRDefault="00710A2E" w:rsidP="00336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t>В 2014 году было отмечено массовое развитие зеленых нитчатых водорослей рода Спир</w:t>
      </w:r>
      <w:r w:rsidR="00336DFC" w:rsidRPr="00D36E9D">
        <w:rPr>
          <w:rFonts w:ascii="Times New Roman" w:hAnsi="Times New Roman"/>
          <w:sz w:val="28"/>
          <w:szCs w:val="28"/>
        </w:rPr>
        <w:t>о</w:t>
      </w:r>
      <w:r w:rsidRPr="00D36E9D">
        <w:rPr>
          <w:rFonts w:ascii="Times New Roman" w:hAnsi="Times New Roman"/>
          <w:sz w:val="28"/>
          <w:szCs w:val="28"/>
        </w:rPr>
        <w:t xml:space="preserve">гира в прибрежных зонах </w:t>
      </w:r>
      <w:r w:rsidR="00336DFC" w:rsidRPr="00D36E9D">
        <w:rPr>
          <w:rFonts w:ascii="Times New Roman" w:hAnsi="Times New Roman"/>
          <w:sz w:val="28"/>
          <w:szCs w:val="28"/>
        </w:rPr>
        <w:t>различных районов</w:t>
      </w:r>
      <w:r w:rsidRPr="00D36E9D">
        <w:rPr>
          <w:rFonts w:ascii="Times New Roman" w:hAnsi="Times New Roman"/>
          <w:sz w:val="28"/>
          <w:szCs w:val="28"/>
        </w:rPr>
        <w:t xml:space="preserve"> </w:t>
      </w:r>
      <w:r w:rsidR="00336DFC" w:rsidRPr="00D36E9D">
        <w:rPr>
          <w:rFonts w:ascii="Times New Roman" w:hAnsi="Times New Roman"/>
          <w:sz w:val="28"/>
          <w:szCs w:val="28"/>
        </w:rPr>
        <w:t xml:space="preserve">озера </w:t>
      </w:r>
      <w:r w:rsidRPr="00D36E9D">
        <w:rPr>
          <w:rFonts w:ascii="Times New Roman" w:hAnsi="Times New Roman"/>
          <w:sz w:val="28"/>
          <w:szCs w:val="28"/>
        </w:rPr>
        <w:t>Байкала.</w:t>
      </w:r>
    </w:p>
    <w:p w:rsidR="00336DFC" w:rsidRPr="00D36E9D" w:rsidRDefault="00710A2E" w:rsidP="00336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t xml:space="preserve">Одной из причин бурного развития водорослей является </w:t>
      </w:r>
      <w:r w:rsidR="00C9322B" w:rsidRPr="00D36E9D">
        <w:rPr>
          <w:rFonts w:ascii="Times New Roman" w:hAnsi="Times New Roman"/>
          <w:sz w:val="28"/>
          <w:szCs w:val="28"/>
        </w:rPr>
        <w:t xml:space="preserve">круглогодичное поступление </w:t>
      </w:r>
      <w:r w:rsidR="00C55CC4" w:rsidRPr="00D36E9D">
        <w:rPr>
          <w:rFonts w:ascii="Times New Roman" w:hAnsi="Times New Roman"/>
          <w:sz w:val="28"/>
          <w:szCs w:val="28"/>
        </w:rPr>
        <w:t xml:space="preserve">в озеро Байкал </w:t>
      </w:r>
      <w:r w:rsidR="00C9322B" w:rsidRPr="00D36E9D">
        <w:rPr>
          <w:rFonts w:ascii="Times New Roman" w:hAnsi="Times New Roman"/>
          <w:sz w:val="28"/>
          <w:szCs w:val="28"/>
        </w:rPr>
        <w:t xml:space="preserve">неочищенных </w:t>
      </w:r>
      <w:r w:rsidR="00606C96" w:rsidRPr="00D36E9D">
        <w:rPr>
          <w:rFonts w:ascii="Times New Roman" w:hAnsi="Times New Roman"/>
          <w:sz w:val="28"/>
          <w:szCs w:val="28"/>
        </w:rPr>
        <w:t xml:space="preserve">и плохо очищенных </w:t>
      </w:r>
      <w:r w:rsidR="00C9322B" w:rsidRPr="00D36E9D">
        <w:rPr>
          <w:rFonts w:ascii="Times New Roman" w:hAnsi="Times New Roman"/>
          <w:sz w:val="28"/>
          <w:szCs w:val="28"/>
        </w:rPr>
        <w:t>хозяйственно-бытовых сточных вод</w:t>
      </w:r>
      <w:r w:rsidR="00C55CC4" w:rsidRPr="00D36E9D">
        <w:rPr>
          <w:rFonts w:ascii="Times New Roman" w:hAnsi="Times New Roman"/>
          <w:sz w:val="28"/>
          <w:szCs w:val="28"/>
        </w:rPr>
        <w:t>, в составе  которых  фосфат</w:t>
      </w:r>
      <w:r w:rsidR="00606C96" w:rsidRPr="00D36E9D">
        <w:rPr>
          <w:rFonts w:ascii="Times New Roman" w:hAnsi="Times New Roman"/>
          <w:sz w:val="28"/>
          <w:szCs w:val="28"/>
        </w:rPr>
        <w:t>ы, содержащиеся в синтетических моющих средствах, применяемых для стирки</w:t>
      </w:r>
      <w:r w:rsidR="00C55CC4" w:rsidRPr="00D36E9D">
        <w:rPr>
          <w:rFonts w:ascii="Times New Roman" w:hAnsi="Times New Roman"/>
          <w:sz w:val="28"/>
          <w:szCs w:val="28"/>
        </w:rPr>
        <w:t xml:space="preserve">. Сброс сточных вод  </w:t>
      </w:r>
      <w:r w:rsidR="00606C96" w:rsidRPr="00D36E9D">
        <w:rPr>
          <w:rFonts w:ascii="Times New Roman" w:hAnsi="Times New Roman"/>
          <w:sz w:val="28"/>
          <w:szCs w:val="28"/>
        </w:rPr>
        <w:t>осуществляется во</w:t>
      </w:r>
      <w:r w:rsidR="00C55CC4" w:rsidRPr="00D36E9D">
        <w:rPr>
          <w:rFonts w:ascii="Times New Roman" w:hAnsi="Times New Roman"/>
          <w:sz w:val="28"/>
          <w:szCs w:val="28"/>
        </w:rPr>
        <w:t xml:space="preserve"> всех м</w:t>
      </w:r>
      <w:r w:rsidR="00606C96" w:rsidRPr="00D36E9D">
        <w:rPr>
          <w:rFonts w:ascii="Times New Roman" w:hAnsi="Times New Roman"/>
          <w:sz w:val="28"/>
          <w:szCs w:val="28"/>
        </w:rPr>
        <w:t>алых и средних населенных пунктах</w:t>
      </w:r>
      <w:r w:rsidR="00C55CC4" w:rsidRPr="00D36E9D">
        <w:rPr>
          <w:rFonts w:ascii="Times New Roman" w:hAnsi="Times New Roman"/>
          <w:sz w:val="28"/>
          <w:szCs w:val="28"/>
        </w:rPr>
        <w:t>, расположенных на березу озера. Кроме того, с</w:t>
      </w:r>
      <w:r w:rsidR="00336DFC" w:rsidRPr="00D36E9D">
        <w:rPr>
          <w:rFonts w:ascii="Times New Roman" w:hAnsi="Times New Roman"/>
          <w:sz w:val="28"/>
          <w:szCs w:val="28"/>
        </w:rPr>
        <w:t>точные воды</w:t>
      </w:r>
      <w:r w:rsidR="00606C96" w:rsidRPr="00D36E9D">
        <w:rPr>
          <w:rFonts w:ascii="Times New Roman" w:hAnsi="Times New Roman"/>
          <w:sz w:val="28"/>
          <w:szCs w:val="28"/>
        </w:rPr>
        <w:t xml:space="preserve">, </w:t>
      </w:r>
      <w:r w:rsidR="00336DFC" w:rsidRPr="00D36E9D">
        <w:rPr>
          <w:rFonts w:ascii="Times New Roman" w:hAnsi="Times New Roman"/>
          <w:sz w:val="28"/>
          <w:szCs w:val="28"/>
        </w:rPr>
        <w:t xml:space="preserve"> содержа</w:t>
      </w:r>
      <w:r w:rsidR="00606C96" w:rsidRPr="00D36E9D">
        <w:rPr>
          <w:rFonts w:ascii="Times New Roman" w:hAnsi="Times New Roman"/>
          <w:sz w:val="28"/>
          <w:szCs w:val="28"/>
        </w:rPr>
        <w:t>щие фосфаты,</w:t>
      </w:r>
      <w:r w:rsidR="00336DFC" w:rsidRPr="00D36E9D">
        <w:rPr>
          <w:rFonts w:ascii="Times New Roman" w:hAnsi="Times New Roman"/>
          <w:sz w:val="28"/>
          <w:szCs w:val="28"/>
        </w:rPr>
        <w:t xml:space="preserve"> поступают в водоемы  в результате </w:t>
      </w:r>
      <w:r w:rsidR="00C9322B" w:rsidRPr="00D36E9D">
        <w:rPr>
          <w:rFonts w:ascii="Times New Roman" w:hAnsi="Times New Roman"/>
          <w:sz w:val="28"/>
          <w:szCs w:val="28"/>
        </w:rPr>
        <w:t xml:space="preserve"> неорганизованной утилизаци</w:t>
      </w:r>
      <w:r w:rsidR="00C55CC4" w:rsidRPr="00D36E9D">
        <w:rPr>
          <w:rFonts w:ascii="Times New Roman" w:hAnsi="Times New Roman"/>
          <w:sz w:val="28"/>
          <w:szCs w:val="28"/>
        </w:rPr>
        <w:t>и</w:t>
      </w:r>
      <w:r w:rsidR="00C9322B" w:rsidRPr="00D36E9D">
        <w:rPr>
          <w:rFonts w:ascii="Times New Roman" w:hAnsi="Times New Roman"/>
          <w:sz w:val="28"/>
          <w:szCs w:val="28"/>
        </w:rPr>
        <w:t xml:space="preserve"> хозяйственно-бытовых вод на туристических базах, домах отдыха, пансионатах, палаточных городках  и в других местах организованного временного расположения и проживания людей на берегу Байкала.</w:t>
      </w:r>
    </w:p>
    <w:p w:rsidR="0028342F" w:rsidRPr="00D36E9D" w:rsidRDefault="0028342F" w:rsidP="0028342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t>Синтетические моющие средства мировая наука относит к опасным химическим веществам для здоровья человека и окружающей среды. Большая часть синтетических моющих сре</w:t>
      </w:r>
      <w:proofErr w:type="gramStart"/>
      <w:r w:rsidRPr="00D36E9D">
        <w:rPr>
          <w:rFonts w:ascii="Times New Roman" w:hAnsi="Times New Roman"/>
          <w:sz w:val="28"/>
          <w:szCs w:val="28"/>
        </w:rPr>
        <w:t>дств в Р</w:t>
      </w:r>
      <w:proofErr w:type="gramEnd"/>
      <w:r w:rsidRPr="00D36E9D">
        <w:rPr>
          <w:rFonts w:ascii="Times New Roman" w:hAnsi="Times New Roman"/>
          <w:sz w:val="28"/>
          <w:szCs w:val="28"/>
        </w:rPr>
        <w:t xml:space="preserve">оссии содержит </w:t>
      </w:r>
      <w:proofErr w:type="spellStart"/>
      <w:r w:rsidRPr="00D36E9D">
        <w:rPr>
          <w:rFonts w:ascii="Times New Roman" w:hAnsi="Times New Roman"/>
          <w:sz w:val="28"/>
          <w:szCs w:val="28"/>
        </w:rPr>
        <w:t>триполифосфат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 натрия (ТПФ). </w:t>
      </w:r>
      <w:r w:rsidRPr="00D36E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Его содержание в порошке колеблется от 15 до 40 %. </w:t>
      </w:r>
      <w:r w:rsidRPr="00D36E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Главная способность ТПФ - свободно проходить через самые современные очистные сооружения и, накопившись в воде, действовать как удобрение для водорослей. </w:t>
      </w:r>
      <w:r w:rsidRPr="00D36E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Всего один грамм </w:t>
      </w:r>
      <w:proofErr w:type="spellStart"/>
      <w:r w:rsidRPr="00D36E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триполифосфата</w:t>
      </w:r>
      <w:proofErr w:type="spellEnd"/>
      <w:r w:rsidRPr="00D36E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натрия стимулирует образование 5-</w:t>
      </w:r>
      <w:smartTag w:uri="urn:schemas-microsoft-com:office:smarttags" w:element="metricconverter">
        <w:smartTagPr>
          <w:attr w:name="ProductID" w:val="10 килограммов"/>
        </w:smartTagPr>
        <w:r w:rsidRPr="00D36E9D">
          <w:rPr>
            <w:rFonts w:ascii="Times New Roman" w:hAnsi="Times New Roman"/>
            <w:bCs/>
            <w:sz w:val="28"/>
            <w:szCs w:val="28"/>
            <w:bdr w:val="none" w:sz="0" w:space="0" w:color="auto" w:frame="1"/>
          </w:rPr>
          <w:t>10 килограммов</w:t>
        </w:r>
      </w:smartTag>
      <w:r w:rsidRPr="00D36E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водорослей в  </w:t>
      </w:r>
      <w:r w:rsidRPr="00D36E9D">
        <w:rPr>
          <w:rFonts w:ascii="Times New Roman" w:hAnsi="Times New Roman"/>
          <w:iCs/>
          <w:sz w:val="28"/>
          <w:szCs w:val="28"/>
        </w:rPr>
        <w:t>водоемах. Токсины сине-зеленых водорослей (водоросли изменяющие окраску водоема - «цветение»),</w:t>
      </w:r>
      <w:r w:rsidRPr="00D36E9D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D36E9D">
        <w:rPr>
          <w:rFonts w:ascii="Times New Roman" w:hAnsi="Times New Roman"/>
          <w:iCs/>
          <w:sz w:val="28"/>
          <w:szCs w:val="28"/>
        </w:rPr>
        <w:t xml:space="preserve">по мнению ряда исследователей, опасны для беспозвоночных, рыб и других водных животных. Эти водоросли ухудшают питьевые качества воды, придают ей различные запахи и привкусы. Соединения фосфора, присутствующие в моющих средствах, способны накапливаться в водоемах, вызывая гибель организмов и затруднение очистки воды. </w:t>
      </w:r>
    </w:p>
    <w:p w:rsidR="0028342F" w:rsidRPr="00D36E9D" w:rsidRDefault="0028342F" w:rsidP="00283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t xml:space="preserve">Особую опасность для экосистемы озера Байкал в настоящее время представляет процесс «скрытой </w:t>
      </w:r>
      <w:proofErr w:type="spellStart"/>
      <w:r w:rsidRPr="00D36E9D">
        <w:rPr>
          <w:rFonts w:ascii="Times New Roman" w:hAnsi="Times New Roman"/>
          <w:sz w:val="28"/>
          <w:szCs w:val="28"/>
        </w:rPr>
        <w:t>эвтрофикации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» мелководных и </w:t>
      </w:r>
      <w:proofErr w:type="spellStart"/>
      <w:r w:rsidRPr="00D36E9D">
        <w:rPr>
          <w:rFonts w:ascii="Times New Roman" w:hAnsi="Times New Roman"/>
          <w:sz w:val="28"/>
          <w:szCs w:val="28"/>
        </w:rPr>
        <w:t>заплесковых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 зон под воздействием избытка биогенных элементов, прежде всего азота и фосфора, что связано со сбросом неочищенных сточных вод в поселках и применением моющих средств, содержащих фосфаты. Формирование огромных зарослей нитчатых водорослей рода Спирогира в прибрежных водах Байкала отрицательно влияет на среду обитания более ста </w:t>
      </w:r>
      <w:proofErr w:type="spellStart"/>
      <w:r w:rsidRPr="00D36E9D">
        <w:rPr>
          <w:rFonts w:ascii="Times New Roman" w:hAnsi="Times New Roman"/>
          <w:sz w:val="28"/>
          <w:szCs w:val="28"/>
        </w:rPr>
        <w:t>эндемичных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 организмов озера.</w:t>
      </w:r>
    </w:p>
    <w:p w:rsidR="0028342F" w:rsidRPr="00D36E9D" w:rsidRDefault="0028342F" w:rsidP="002834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t>При отмирании клеток сине-зеленных водорослей вода в водозаборных зонах приобретает неприятный запах и вкус, которые сохраняются и в водопроводной воде. Но главное, что при этом в воду попадают очень опасные  токсины сине-зеленых водорослей, которые вызывают заболевания и гибель животных и людей. Эти токсины очень устойчивы в окружающей среде, не разрушаются при высокой температуре, при обработке воды хлором и при ее сильном подкислении.</w:t>
      </w:r>
    </w:p>
    <w:p w:rsidR="0028342F" w:rsidRPr="00D36E9D" w:rsidRDefault="0028342F" w:rsidP="00283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lastRenderedPageBreak/>
        <w:t> </w:t>
      </w:r>
      <w:r w:rsidRPr="00D36E9D">
        <w:rPr>
          <w:rFonts w:ascii="Times New Roman" w:hAnsi="Times New Roman"/>
          <w:sz w:val="28"/>
          <w:szCs w:val="28"/>
        </w:rPr>
        <w:tab/>
        <w:t>Анализ воды на содержание токсинов сине-зеленых водорослей в водоемах является сложным и трудоемким процессом. Возможно поэтому, Всемирная организация здравоохранения рекомендовала не использовать водоемы как источник питьевого водоснабжения, если в них содержится более 100 млн. клеток сине-зеленых водорослей на 1 литр воды.</w:t>
      </w:r>
    </w:p>
    <w:p w:rsidR="0028342F" w:rsidRPr="00D36E9D" w:rsidRDefault="0028342F" w:rsidP="0028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t xml:space="preserve">В процессе </w:t>
      </w:r>
      <w:proofErr w:type="spellStart"/>
      <w:r w:rsidRPr="00D36E9D">
        <w:rPr>
          <w:rFonts w:ascii="Times New Roman" w:hAnsi="Times New Roman"/>
          <w:sz w:val="28"/>
          <w:szCs w:val="28"/>
        </w:rPr>
        <w:t>эвтрофикации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 водо</w:t>
      </w:r>
      <w:r w:rsidR="007D2E45" w:rsidRPr="00D36E9D">
        <w:rPr>
          <w:rFonts w:ascii="Times New Roman" w:hAnsi="Times New Roman"/>
          <w:sz w:val="28"/>
          <w:szCs w:val="28"/>
        </w:rPr>
        <w:t>е</w:t>
      </w:r>
      <w:r w:rsidRPr="00D36E9D">
        <w:rPr>
          <w:rFonts w:ascii="Times New Roman" w:hAnsi="Times New Roman"/>
          <w:sz w:val="28"/>
          <w:szCs w:val="28"/>
        </w:rPr>
        <w:t xml:space="preserve">мов образуются токсины </w:t>
      </w:r>
      <w:proofErr w:type="spellStart"/>
      <w:r w:rsidRPr="00D36E9D">
        <w:rPr>
          <w:rFonts w:ascii="Times New Roman" w:hAnsi="Times New Roman"/>
          <w:sz w:val="28"/>
          <w:szCs w:val="28"/>
        </w:rPr>
        <w:t>цианобактерий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, которые  подразделяются на три группы: </w:t>
      </w:r>
      <w:proofErr w:type="spellStart"/>
      <w:r w:rsidRPr="00D36E9D">
        <w:rPr>
          <w:rFonts w:ascii="Times New Roman" w:hAnsi="Times New Roman"/>
          <w:sz w:val="28"/>
          <w:szCs w:val="28"/>
        </w:rPr>
        <w:t>гепатоксины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6E9D">
        <w:rPr>
          <w:rFonts w:ascii="Times New Roman" w:hAnsi="Times New Roman"/>
          <w:sz w:val="28"/>
          <w:szCs w:val="28"/>
        </w:rPr>
        <w:t>нейротоксины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36E9D">
        <w:rPr>
          <w:rFonts w:ascii="Times New Roman" w:hAnsi="Times New Roman"/>
          <w:sz w:val="28"/>
          <w:szCs w:val="28"/>
        </w:rPr>
        <w:t>цитотоксины</w:t>
      </w:r>
      <w:proofErr w:type="spellEnd"/>
      <w:r w:rsidRPr="00D36E9D">
        <w:rPr>
          <w:rFonts w:ascii="Times New Roman" w:hAnsi="Times New Roman"/>
          <w:sz w:val="28"/>
          <w:szCs w:val="28"/>
        </w:rPr>
        <w:t>. Для всех трех типов токсинов характерны следующие свойства:</w:t>
      </w:r>
    </w:p>
    <w:p w:rsidR="0028342F" w:rsidRPr="00D36E9D" w:rsidRDefault="0028342F" w:rsidP="0028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t>- высокая токсичность, действуют в минорных концентрациях (мкг/л);</w:t>
      </w:r>
    </w:p>
    <w:p w:rsidR="0028342F" w:rsidRPr="00D36E9D" w:rsidRDefault="0028342F" w:rsidP="0028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eastAsia="Microsoft JhengHei" w:hAnsi="Times New Roman"/>
          <w:sz w:val="28"/>
          <w:szCs w:val="28"/>
        </w:rPr>
        <w:t>-</w:t>
      </w:r>
      <w:r w:rsidRPr="00D36E9D">
        <w:rPr>
          <w:rFonts w:ascii="Times New Roman" w:eastAsia="Wingdings-Regular" w:hAnsi="Times New Roman"/>
          <w:sz w:val="28"/>
          <w:szCs w:val="28"/>
        </w:rPr>
        <w:t xml:space="preserve"> </w:t>
      </w:r>
      <w:r w:rsidRPr="00D36E9D">
        <w:rPr>
          <w:rFonts w:ascii="Times New Roman" w:hAnsi="Times New Roman"/>
          <w:sz w:val="28"/>
          <w:szCs w:val="28"/>
        </w:rPr>
        <w:t>проникают в организм любым путем: через рот, через кожный покров, при вдыхании;</w:t>
      </w:r>
    </w:p>
    <w:p w:rsidR="0028342F" w:rsidRPr="00D36E9D" w:rsidRDefault="0028342F" w:rsidP="0028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eastAsia="Microsoft JhengHei" w:hAnsi="Times New Roman"/>
          <w:sz w:val="28"/>
          <w:szCs w:val="28"/>
        </w:rPr>
        <w:t>-</w:t>
      </w:r>
      <w:r w:rsidRPr="00D36E9D">
        <w:rPr>
          <w:rFonts w:ascii="Times New Roman" w:eastAsia="Wingdings-Regular" w:hAnsi="Times New Roman"/>
          <w:sz w:val="28"/>
          <w:szCs w:val="28"/>
        </w:rPr>
        <w:t xml:space="preserve"> </w:t>
      </w:r>
      <w:r w:rsidRPr="00D36E9D">
        <w:rPr>
          <w:rFonts w:ascii="Times New Roman" w:hAnsi="Times New Roman"/>
          <w:sz w:val="28"/>
          <w:szCs w:val="28"/>
        </w:rPr>
        <w:t>очень устойчивы, не разрушаются при высокой температуре, обработке воды хлором и при сильном подкислении.</w:t>
      </w:r>
    </w:p>
    <w:p w:rsidR="0028342F" w:rsidRPr="00D36E9D" w:rsidRDefault="0028342F" w:rsidP="00283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6E9D">
        <w:rPr>
          <w:rFonts w:ascii="Times New Roman" w:hAnsi="Times New Roman"/>
          <w:b/>
          <w:sz w:val="28"/>
          <w:szCs w:val="28"/>
        </w:rPr>
        <w:t>Гепатотоксины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 концентрируются в клетках печени, ингибируют жизненно важные ферменты, разрушают печень, вызывая кишечные кровотечения и некроз печени. При попадании в организм однократно больших доз токсина смерть наступает в течение нескольких часов. При длительном употреблении с водой низких доз (0,1 мкг/л) развивается рак печени.</w:t>
      </w:r>
    </w:p>
    <w:p w:rsidR="0028342F" w:rsidRPr="00D36E9D" w:rsidRDefault="0028342F" w:rsidP="002834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t xml:space="preserve">Наиболее изучены </w:t>
      </w:r>
      <w:proofErr w:type="spellStart"/>
      <w:r w:rsidRPr="00D36E9D">
        <w:rPr>
          <w:rFonts w:ascii="Times New Roman" w:hAnsi="Times New Roman"/>
          <w:b/>
          <w:sz w:val="28"/>
          <w:szCs w:val="28"/>
        </w:rPr>
        <w:t>нейротоксины</w:t>
      </w:r>
      <w:proofErr w:type="spellEnd"/>
      <w:r w:rsidRPr="00D36E9D">
        <w:rPr>
          <w:rFonts w:ascii="Times New Roman" w:hAnsi="Times New Roman"/>
          <w:b/>
          <w:sz w:val="28"/>
          <w:szCs w:val="28"/>
        </w:rPr>
        <w:t>, которые</w:t>
      </w:r>
      <w:r w:rsidRPr="00D36E9D">
        <w:rPr>
          <w:rFonts w:ascii="Times New Roman" w:hAnsi="Times New Roman"/>
          <w:sz w:val="28"/>
          <w:szCs w:val="28"/>
        </w:rPr>
        <w:t xml:space="preserve"> блокируют натриевые каналы в нервных аксонах, вызывают прогрессирующий паралич и смерть от остановки дыхания.</w:t>
      </w:r>
    </w:p>
    <w:p w:rsidR="0028342F" w:rsidRPr="00D36E9D" w:rsidRDefault="0028342F" w:rsidP="00283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t xml:space="preserve">Представитель </w:t>
      </w:r>
      <w:proofErr w:type="spellStart"/>
      <w:r w:rsidRPr="00D36E9D">
        <w:rPr>
          <w:rFonts w:ascii="Times New Roman" w:hAnsi="Times New Roman"/>
          <w:b/>
          <w:sz w:val="28"/>
          <w:szCs w:val="28"/>
        </w:rPr>
        <w:t>цитотоксинов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36E9D">
        <w:rPr>
          <w:rFonts w:ascii="Times New Roman" w:hAnsi="Times New Roman"/>
          <w:sz w:val="28"/>
          <w:szCs w:val="28"/>
        </w:rPr>
        <w:t>цилиндроспермин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 вызывает поражение тканей печени и почек. </w:t>
      </w:r>
    </w:p>
    <w:p w:rsidR="0028342F" w:rsidRPr="00D36E9D" w:rsidRDefault="0028342F" w:rsidP="002834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t xml:space="preserve">Попадая через кожу в кровь, фосфаты могут изменять в ней содержание гемоглобина, вызывать изменение плотности сыворотки крови, содержание в ней белка. При попадании избыточного количества фосфатов в организм может нарушаться функционирование печени, почек, скелетных мышц, что приводит к опасным нарушениям обмена веществ и обострению хронических заболеваний. Установлено, что основной механизм действия фосфатов связан с их способностью </w:t>
      </w:r>
      <w:proofErr w:type="gramStart"/>
      <w:r w:rsidRPr="00D36E9D">
        <w:rPr>
          <w:rFonts w:ascii="Times New Roman" w:hAnsi="Times New Roman"/>
          <w:sz w:val="28"/>
          <w:szCs w:val="28"/>
        </w:rPr>
        <w:t>взаимодействовать</w:t>
      </w:r>
      <w:proofErr w:type="gramEnd"/>
      <w:r w:rsidRPr="00D36E9D">
        <w:rPr>
          <w:rFonts w:ascii="Times New Roman" w:hAnsi="Times New Roman"/>
          <w:sz w:val="28"/>
          <w:szCs w:val="28"/>
        </w:rPr>
        <w:t xml:space="preserve"> с липидно-белковыми компонентами клеточных мембран и проникновением через них в различные структурные элементы клеток. Внутри клеток соединения фосфора способны вызывать глубокие и, часто, необратимые изменения биохимических процессов.</w:t>
      </w:r>
      <w:r w:rsidRPr="00D36E9D">
        <w:rPr>
          <w:rFonts w:ascii="Times New Roman" w:hAnsi="Times New Roman"/>
          <w:b/>
          <w:sz w:val="28"/>
          <w:szCs w:val="28"/>
        </w:rPr>
        <w:t xml:space="preserve">      </w:t>
      </w:r>
    </w:p>
    <w:p w:rsidR="0028342F" w:rsidRPr="00D36E9D" w:rsidRDefault="0028342F" w:rsidP="00283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hAnsi="Times New Roman"/>
          <w:iCs/>
          <w:sz w:val="28"/>
          <w:szCs w:val="28"/>
        </w:rPr>
        <w:t xml:space="preserve">Загрязнение питьевой воды токсинами </w:t>
      </w:r>
      <w:proofErr w:type="spellStart"/>
      <w:r w:rsidRPr="00D36E9D">
        <w:rPr>
          <w:rFonts w:ascii="Times New Roman" w:hAnsi="Times New Roman"/>
          <w:iCs/>
          <w:sz w:val="28"/>
          <w:szCs w:val="28"/>
        </w:rPr>
        <w:t>цианобактерий</w:t>
      </w:r>
      <w:proofErr w:type="spellEnd"/>
      <w:r w:rsidRPr="00D36E9D">
        <w:rPr>
          <w:rFonts w:ascii="Times New Roman" w:hAnsi="Times New Roman"/>
          <w:iCs/>
          <w:sz w:val="28"/>
          <w:szCs w:val="28"/>
        </w:rPr>
        <w:t xml:space="preserve"> приводит к </w:t>
      </w:r>
      <w:proofErr w:type="spellStart"/>
      <w:r w:rsidRPr="00D36E9D">
        <w:rPr>
          <w:rFonts w:ascii="Times New Roman" w:hAnsi="Times New Roman"/>
          <w:iCs/>
          <w:sz w:val="28"/>
          <w:szCs w:val="28"/>
        </w:rPr>
        <w:t>невынашиванию</w:t>
      </w:r>
      <w:proofErr w:type="spellEnd"/>
      <w:r w:rsidRPr="00D36E9D">
        <w:rPr>
          <w:rFonts w:ascii="Times New Roman" w:hAnsi="Times New Roman"/>
          <w:iCs/>
          <w:sz w:val="28"/>
          <w:szCs w:val="28"/>
        </w:rPr>
        <w:t xml:space="preserve"> беременности и врожденным травмам, повышению заболеваемости и снижению продолжительности жизни. </w:t>
      </w:r>
      <w:r w:rsidRPr="00D36E9D">
        <w:rPr>
          <w:rFonts w:ascii="Times New Roman" w:hAnsi="Times New Roman"/>
          <w:sz w:val="28"/>
          <w:szCs w:val="28"/>
        </w:rPr>
        <w:t>Обращает на себя внимание факт зависимости между расширением рынка применения фосфатных с поверхностно-активными веществами (ПАВ) синтетических моющих средств и снижением рождаемости.</w:t>
      </w:r>
      <w:r w:rsidRPr="00D36E9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Загрязнение питьевой воды ПАВ и фосфатами приводит к </w:t>
      </w:r>
      <w:proofErr w:type="spellStart"/>
      <w:r w:rsidRPr="00D36E9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невынашиванию</w:t>
      </w:r>
      <w:proofErr w:type="spellEnd"/>
      <w:r w:rsidRPr="00D36E9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беременности и врожденным травмам, повышению заболеваемости и снижению продолжительности жизни.</w:t>
      </w:r>
      <w:r w:rsidRPr="00D36E9D">
        <w:rPr>
          <w:rFonts w:ascii="Times New Roman" w:hAnsi="Times New Roman"/>
          <w:sz w:val="28"/>
          <w:szCs w:val="28"/>
        </w:rPr>
        <w:t xml:space="preserve"> В высоких дозах фосфаты приводят к </w:t>
      </w:r>
      <w:proofErr w:type="spellStart"/>
      <w:r w:rsidRPr="00D36E9D">
        <w:rPr>
          <w:rFonts w:ascii="Times New Roman" w:hAnsi="Times New Roman"/>
          <w:sz w:val="28"/>
          <w:szCs w:val="28"/>
        </w:rPr>
        <w:t>гендерно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6E9D">
        <w:rPr>
          <w:rFonts w:ascii="Times New Roman" w:hAnsi="Times New Roman"/>
          <w:sz w:val="28"/>
          <w:szCs w:val="28"/>
        </w:rPr>
        <w:t>ориентированной</w:t>
      </w:r>
      <w:proofErr w:type="gramEnd"/>
      <w:r w:rsidRPr="00D36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E9D">
        <w:rPr>
          <w:rFonts w:ascii="Times New Roman" w:hAnsi="Times New Roman"/>
          <w:sz w:val="28"/>
          <w:szCs w:val="28"/>
        </w:rPr>
        <w:t>онкопатологии</w:t>
      </w:r>
      <w:proofErr w:type="spellEnd"/>
      <w:r w:rsidRPr="00D36E9D">
        <w:rPr>
          <w:rFonts w:ascii="Times New Roman" w:hAnsi="Times New Roman"/>
          <w:sz w:val="28"/>
          <w:szCs w:val="28"/>
        </w:rPr>
        <w:t xml:space="preserve">. </w:t>
      </w:r>
    </w:p>
    <w:p w:rsidR="0028342F" w:rsidRPr="00D36E9D" w:rsidRDefault="0028342F" w:rsidP="00283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hAnsi="Times New Roman"/>
          <w:sz w:val="28"/>
          <w:szCs w:val="28"/>
        </w:rPr>
        <w:lastRenderedPageBreak/>
        <w:t xml:space="preserve">Кроме того, </w:t>
      </w:r>
      <w:r w:rsidRPr="00D36E9D">
        <w:rPr>
          <w:rFonts w:ascii="Times New Roman" w:eastAsia="Times New Roman" w:hAnsi="Times New Roman"/>
          <w:sz w:val="28"/>
          <w:szCs w:val="28"/>
          <w:lang w:eastAsia="ru-RU"/>
        </w:rPr>
        <w:t xml:space="preserve">фосфаты, попадая на кожу людей при купании в загрязненных водоемах или с поверхности недостаточно выполосканных тканей, могут вызывать аллергию и различные болезни кожи - дерматозы.  </w:t>
      </w:r>
      <w:r w:rsidRPr="00D36E9D">
        <w:rPr>
          <w:rFonts w:ascii="Times New Roman" w:hAnsi="Times New Roman"/>
          <w:sz w:val="28"/>
          <w:szCs w:val="28"/>
        </w:rPr>
        <w:t xml:space="preserve"> </w:t>
      </w:r>
    </w:p>
    <w:p w:rsidR="0028342F" w:rsidRPr="00D36E9D" w:rsidRDefault="0028342F" w:rsidP="0028342F">
      <w:pPr>
        <w:pStyle w:val="Default"/>
        <w:ind w:firstLine="708"/>
        <w:jc w:val="both"/>
        <w:rPr>
          <w:sz w:val="28"/>
          <w:szCs w:val="28"/>
        </w:rPr>
      </w:pPr>
      <w:r w:rsidRPr="00D36E9D">
        <w:rPr>
          <w:bCs/>
          <w:iCs/>
          <w:sz w:val="28"/>
          <w:szCs w:val="28"/>
          <w:bdr w:val="none" w:sz="0" w:space="0" w:color="auto" w:frame="1"/>
        </w:rPr>
        <w:t>В 60-е годы</w:t>
      </w:r>
      <w:r w:rsidRPr="00D36E9D">
        <w:rPr>
          <w:sz w:val="28"/>
          <w:szCs w:val="28"/>
        </w:rPr>
        <w:t xml:space="preserve"> 20 века цивилизованные страны мира начали применять принципы предупреждения загрязнения водоемов фосфатными моющими средствами, в первую очередь - стиральными порошками. Во многих странах приняты «</w:t>
      </w:r>
      <w:proofErr w:type="spellStart"/>
      <w:r w:rsidRPr="00D36E9D">
        <w:rPr>
          <w:sz w:val="28"/>
          <w:szCs w:val="28"/>
        </w:rPr>
        <w:t>антифосфатные</w:t>
      </w:r>
      <w:proofErr w:type="spellEnd"/>
      <w:r w:rsidRPr="00D36E9D">
        <w:rPr>
          <w:sz w:val="28"/>
          <w:szCs w:val="28"/>
        </w:rPr>
        <w:t>» законы. Применение такого правового инструмента позволяет существенно снизить влияние данного антропогенного фактора.</w:t>
      </w:r>
    </w:p>
    <w:p w:rsidR="0028342F" w:rsidRPr="00D36E9D" w:rsidRDefault="0028342F" w:rsidP="002834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E9D">
        <w:rPr>
          <w:sz w:val="28"/>
          <w:szCs w:val="28"/>
        </w:rPr>
        <w:t xml:space="preserve"> </w:t>
      </w:r>
      <w:r w:rsidRPr="00D36E9D">
        <w:rPr>
          <w:rStyle w:val="aa"/>
          <w:b w:val="0"/>
          <w:bCs w:val="0"/>
          <w:sz w:val="28"/>
          <w:szCs w:val="28"/>
          <w:bdr w:val="none" w:sz="0" w:space="0" w:color="auto" w:frame="1"/>
        </w:rPr>
        <w:t>Как защитить себя и своих близких от негативного влияния фосфатов:</w:t>
      </w:r>
    </w:p>
    <w:p w:rsidR="0028342F" w:rsidRPr="00D36E9D" w:rsidRDefault="0028342F" w:rsidP="002834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36E9D">
        <w:rPr>
          <w:rFonts w:ascii="Times New Roman" w:hAnsi="Times New Roman"/>
          <w:iCs/>
          <w:sz w:val="28"/>
          <w:szCs w:val="28"/>
        </w:rPr>
        <w:t>Исключить контакт незащищенных рук и других частей тела с раствором порошка.</w:t>
      </w:r>
    </w:p>
    <w:p w:rsidR="0028342F" w:rsidRPr="00D36E9D" w:rsidRDefault="0028342F" w:rsidP="002834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36E9D">
        <w:rPr>
          <w:rFonts w:ascii="Times New Roman" w:hAnsi="Times New Roman"/>
          <w:iCs/>
          <w:sz w:val="28"/>
          <w:szCs w:val="28"/>
        </w:rPr>
        <w:t>Тщательно (больше 8-ми раз) полоскать постиранные вещи в горячей воде, так как в холодной фосфаты с ПАВ практически не выполаскиваются.</w:t>
      </w:r>
    </w:p>
    <w:p w:rsidR="0028342F" w:rsidRPr="00D36E9D" w:rsidRDefault="0028342F" w:rsidP="002834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36E9D">
        <w:rPr>
          <w:rFonts w:ascii="Times New Roman" w:hAnsi="Times New Roman"/>
          <w:iCs/>
          <w:sz w:val="28"/>
          <w:szCs w:val="28"/>
        </w:rPr>
        <w:t>Находиться как можно меньше времени в помещении, где стирается белье, а также проветривать при этом квартиру.</w:t>
      </w:r>
    </w:p>
    <w:p w:rsidR="0028342F" w:rsidRPr="00D36E9D" w:rsidRDefault="0028342F" w:rsidP="002834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36E9D">
        <w:rPr>
          <w:rFonts w:ascii="Times New Roman" w:hAnsi="Times New Roman"/>
          <w:iCs/>
          <w:sz w:val="28"/>
          <w:szCs w:val="28"/>
        </w:rPr>
        <w:t>После стирки проводить влажную уборку в квартире.</w:t>
      </w:r>
    </w:p>
    <w:p w:rsidR="0028342F" w:rsidRPr="00D36E9D" w:rsidRDefault="0028342F" w:rsidP="002834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36E9D">
        <w:rPr>
          <w:rFonts w:ascii="Times New Roman" w:hAnsi="Times New Roman"/>
          <w:iCs/>
          <w:sz w:val="28"/>
          <w:szCs w:val="28"/>
        </w:rPr>
        <w:t>После стирки тщательно вымыть руки в большом количестве теплой воды.</w:t>
      </w:r>
    </w:p>
    <w:p w:rsidR="0028342F" w:rsidRPr="00D36E9D" w:rsidRDefault="0028342F" w:rsidP="002834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E9D">
        <w:rPr>
          <w:rFonts w:ascii="Times New Roman" w:eastAsia="Times New Roman" w:hAnsi="Times New Roman"/>
          <w:sz w:val="28"/>
          <w:szCs w:val="28"/>
          <w:lang w:eastAsia="ru-RU"/>
        </w:rPr>
        <w:t>Еще одно важное наблюдение: фосфаты усиливают токсическое действие на человека и без того агрессивных анионных поверхностно-активных веществ (</w:t>
      </w:r>
      <w:proofErr w:type="spellStart"/>
      <w:proofErr w:type="gramStart"/>
      <w:r w:rsidRPr="00D36E9D">
        <w:rPr>
          <w:rFonts w:ascii="Times New Roman" w:eastAsia="Times New Roman" w:hAnsi="Times New Roman"/>
          <w:sz w:val="28"/>
          <w:szCs w:val="28"/>
          <w:lang w:eastAsia="ru-RU"/>
        </w:rPr>
        <w:t>а-ПАВ</w:t>
      </w:r>
      <w:proofErr w:type="spellEnd"/>
      <w:proofErr w:type="gramEnd"/>
      <w:r w:rsidRPr="00D36E9D">
        <w:rPr>
          <w:rFonts w:ascii="Times New Roman" w:eastAsia="Times New Roman" w:hAnsi="Times New Roman"/>
          <w:sz w:val="28"/>
          <w:szCs w:val="28"/>
          <w:lang w:eastAsia="ru-RU"/>
        </w:rPr>
        <w:t>), которые также входят в состав СМС  и сохраняются на простиранном белье даже после десятикратного полоскания в горячей воде.</w:t>
      </w:r>
      <w:r w:rsidRPr="00D36E9D">
        <w:rPr>
          <w:rFonts w:ascii="Times New Roman" w:hAnsi="Times New Roman"/>
          <w:sz w:val="28"/>
          <w:szCs w:val="28"/>
        </w:rPr>
        <w:t xml:space="preserve"> </w:t>
      </w:r>
    </w:p>
    <w:p w:rsidR="0028342F" w:rsidRPr="00D36E9D" w:rsidRDefault="0028342F" w:rsidP="002834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E9D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Высокие концентрации </w:t>
      </w:r>
      <w:proofErr w:type="spellStart"/>
      <w:r w:rsidRPr="00D36E9D">
        <w:rPr>
          <w:rFonts w:ascii="Times New Roman" w:eastAsia="Times New Roman" w:hAnsi="Times New Roman"/>
          <w:sz w:val="28"/>
          <w:szCs w:val="28"/>
          <w:lang w:eastAsia="ru-RU"/>
        </w:rPr>
        <w:t>а-ПАВов</w:t>
      </w:r>
      <w:proofErr w:type="spellEnd"/>
      <w:r w:rsidRPr="00D36E9D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сохраняются на хлопковых, шерстяных и полушерстяных тканях до четырех суток, в течение которых сохраняется и большая вероятность интоксикации организма человека, особенно в детском возрасте. Длительное воздействие фосфатов и </w:t>
      </w:r>
      <w:proofErr w:type="spellStart"/>
      <w:r w:rsidRPr="00D36E9D">
        <w:rPr>
          <w:rFonts w:ascii="Times New Roman" w:eastAsia="Times New Roman" w:hAnsi="Times New Roman"/>
          <w:sz w:val="28"/>
          <w:szCs w:val="28"/>
          <w:lang w:eastAsia="ru-RU"/>
        </w:rPr>
        <w:t>а-ПАВов</w:t>
      </w:r>
      <w:proofErr w:type="spellEnd"/>
      <w:r w:rsidRPr="00D36E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организм человека, вызывает аллергию, нарушение иммунитета, поражение легких, печени, почек, мозга.</w:t>
      </w:r>
    </w:p>
    <w:p w:rsidR="0028342F" w:rsidRPr="00D36E9D" w:rsidRDefault="0028342F" w:rsidP="002834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E9D">
        <w:rPr>
          <w:sz w:val="28"/>
          <w:szCs w:val="28"/>
        </w:rPr>
        <w:t xml:space="preserve">Использование экологически «мягких» и щадящих организм </w:t>
      </w:r>
      <w:proofErr w:type="spellStart"/>
      <w:r w:rsidRPr="00D36E9D">
        <w:rPr>
          <w:sz w:val="28"/>
          <w:szCs w:val="28"/>
        </w:rPr>
        <w:t>бесфосфатных</w:t>
      </w:r>
      <w:proofErr w:type="spellEnd"/>
      <w:r w:rsidRPr="00D36E9D">
        <w:rPr>
          <w:sz w:val="28"/>
          <w:szCs w:val="28"/>
        </w:rPr>
        <w:t xml:space="preserve"> порошков с пониженным содержанием ПАВ снижает риск возникновения аллергических реакций и других нарушений состояния здоровья человека. Содержание ПАВ в этих порошках </w:t>
      </w:r>
      <w:proofErr w:type="gramStart"/>
      <w:r w:rsidRPr="00D36E9D">
        <w:rPr>
          <w:sz w:val="28"/>
          <w:szCs w:val="28"/>
        </w:rPr>
        <w:t>значительно снижено</w:t>
      </w:r>
      <w:proofErr w:type="gramEnd"/>
      <w:r w:rsidRPr="00D36E9D">
        <w:rPr>
          <w:sz w:val="28"/>
          <w:szCs w:val="28"/>
        </w:rPr>
        <w:t xml:space="preserve">, а фосфатов, хлора и других вредных добавок вообще нет. Кстати, моющие свойства у этих порошков не уступают порошкам с высоким содержанием фосфатов и ПАВ, а негативное влияние на организм практически отсутствует. После стирки с </w:t>
      </w:r>
      <w:proofErr w:type="spellStart"/>
      <w:r w:rsidRPr="00D36E9D">
        <w:rPr>
          <w:sz w:val="28"/>
          <w:szCs w:val="28"/>
        </w:rPr>
        <w:t>бесфосфатным</w:t>
      </w:r>
      <w:proofErr w:type="spellEnd"/>
      <w:r w:rsidRPr="00D36E9D">
        <w:rPr>
          <w:sz w:val="28"/>
          <w:szCs w:val="28"/>
        </w:rPr>
        <w:t xml:space="preserve"> порошком на ткани, как правило, почти все остатки стирального порошка сами собой отделяются, поэтому полоскать много раз вещи не нужно. Особенно это важно для детского белья.</w:t>
      </w:r>
    </w:p>
    <w:p w:rsidR="00D36E9D" w:rsidRPr="00D36E9D" w:rsidRDefault="00D36E9D" w:rsidP="002834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6C96" w:rsidRPr="00D36E9D" w:rsidRDefault="00606C96" w:rsidP="002834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E9D">
        <w:rPr>
          <w:sz w:val="28"/>
          <w:szCs w:val="28"/>
        </w:rPr>
        <w:t>Информация предоставлена Федеральным государственным бюджетным учреждением «</w:t>
      </w:r>
      <w:proofErr w:type="spellStart"/>
      <w:r w:rsidR="00D36E9D" w:rsidRPr="00D36E9D">
        <w:rPr>
          <w:sz w:val="28"/>
          <w:szCs w:val="28"/>
        </w:rPr>
        <w:t>Восточно-Сибирский</w:t>
      </w:r>
      <w:proofErr w:type="spellEnd"/>
      <w:r w:rsidR="00D36E9D" w:rsidRPr="00D36E9D">
        <w:rPr>
          <w:sz w:val="28"/>
          <w:szCs w:val="28"/>
        </w:rPr>
        <w:t xml:space="preserve"> научный центр</w:t>
      </w:r>
      <w:r w:rsidRPr="00D36E9D">
        <w:rPr>
          <w:sz w:val="28"/>
          <w:szCs w:val="28"/>
        </w:rPr>
        <w:t xml:space="preserve"> экологии человека»</w:t>
      </w:r>
      <w:r w:rsidR="00D36E9D" w:rsidRPr="00D36E9D">
        <w:rPr>
          <w:sz w:val="28"/>
          <w:szCs w:val="28"/>
        </w:rPr>
        <w:t xml:space="preserve"> Сибирского отделения Российской академии медицинских наук.</w:t>
      </w:r>
    </w:p>
    <w:p w:rsidR="00D36E9D" w:rsidRPr="00D36E9D" w:rsidRDefault="00D36E9D" w:rsidP="002834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2F7F" w:rsidRPr="00D36E9D" w:rsidRDefault="000D2F7F" w:rsidP="002834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E9D">
        <w:rPr>
          <w:sz w:val="28"/>
          <w:szCs w:val="28"/>
        </w:rPr>
        <w:lastRenderedPageBreak/>
        <w:t xml:space="preserve">Министерство природных ресурсов и экологии Иркутской области обращает внимание жителей региона на негативное влияние  синтетических моющих средств, содержащих фосфаты, на здоровье </w:t>
      </w:r>
      <w:r w:rsidR="000D7B44">
        <w:rPr>
          <w:sz w:val="28"/>
          <w:szCs w:val="28"/>
        </w:rPr>
        <w:t>населения</w:t>
      </w:r>
      <w:r w:rsidRPr="00D36E9D">
        <w:rPr>
          <w:sz w:val="28"/>
          <w:szCs w:val="28"/>
        </w:rPr>
        <w:t xml:space="preserve"> и окружающую среду и рекомендует использование </w:t>
      </w:r>
      <w:r w:rsidR="0074011D" w:rsidRPr="00D36E9D">
        <w:rPr>
          <w:sz w:val="28"/>
          <w:szCs w:val="28"/>
        </w:rPr>
        <w:t>в быту</w:t>
      </w:r>
      <w:r w:rsidRPr="00D36E9D">
        <w:rPr>
          <w:sz w:val="28"/>
          <w:szCs w:val="28"/>
        </w:rPr>
        <w:t xml:space="preserve"> экологически безопасных моющих средств</w:t>
      </w:r>
      <w:r w:rsidR="0074011D" w:rsidRPr="00D36E9D">
        <w:rPr>
          <w:sz w:val="28"/>
          <w:szCs w:val="28"/>
        </w:rPr>
        <w:t>.</w:t>
      </w:r>
      <w:r w:rsidRPr="00D36E9D">
        <w:rPr>
          <w:sz w:val="28"/>
          <w:szCs w:val="28"/>
        </w:rPr>
        <w:t xml:space="preserve"> </w:t>
      </w:r>
    </w:p>
    <w:p w:rsidR="007E6CB1" w:rsidRPr="00D36E9D" w:rsidRDefault="007E6CB1" w:rsidP="0028342F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4011D" w:rsidRPr="00D36E9D" w:rsidRDefault="0074011D" w:rsidP="0028342F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4011D" w:rsidRPr="00D36E9D" w:rsidRDefault="0074011D" w:rsidP="0028342F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1154DF" w:rsidRPr="00D36E9D" w:rsidRDefault="001154DF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8"/>
          <w:szCs w:val="28"/>
        </w:rPr>
      </w:pPr>
    </w:p>
    <w:p w:rsidR="00F03DA8" w:rsidRPr="00D36E9D" w:rsidRDefault="00F03DA8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8"/>
          <w:szCs w:val="28"/>
        </w:rPr>
      </w:pPr>
    </w:p>
    <w:p w:rsidR="00F03DA8" w:rsidRPr="00D36E9D" w:rsidRDefault="00F03DA8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8"/>
          <w:szCs w:val="28"/>
        </w:rPr>
      </w:pPr>
    </w:p>
    <w:p w:rsidR="00F03DA8" w:rsidRPr="00D36E9D" w:rsidRDefault="00F03DA8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8"/>
          <w:szCs w:val="28"/>
        </w:rPr>
      </w:pPr>
    </w:p>
    <w:p w:rsidR="00F03DA8" w:rsidRPr="00D36E9D" w:rsidRDefault="00F03DA8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8"/>
          <w:szCs w:val="28"/>
        </w:rPr>
      </w:pPr>
    </w:p>
    <w:p w:rsidR="00F03DA8" w:rsidRPr="00D36E9D" w:rsidRDefault="00F03DA8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8"/>
          <w:szCs w:val="28"/>
        </w:rPr>
      </w:pPr>
    </w:p>
    <w:p w:rsidR="001154DF" w:rsidRPr="00D36E9D" w:rsidRDefault="001154DF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8"/>
          <w:szCs w:val="28"/>
        </w:rPr>
      </w:pPr>
    </w:p>
    <w:p w:rsidR="001154DF" w:rsidRPr="00D36E9D" w:rsidRDefault="001154DF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8"/>
          <w:szCs w:val="28"/>
        </w:rPr>
      </w:pPr>
    </w:p>
    <w:p w:rsidR="001154DF" w:rsidRPr="00D36E9D" w:rsidRDefault="001154DF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8"/>
          <w:szCs w:val="28"/>
        </w:rPr>
      </w:pPr>
    </w:p>
    <w:p w:rsidR="001154DF" w:rsidRPr="00D36E9D" w:rsidRDefault="001154DF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8"/>
          <w:szCs w:val="28"/>
        </w:rPr>
      </w:pPr>
    </w:p>
    <w:p w:rsidR="001154DF" w:rsidRPr="00D36E9D" w:rsidRDefault="001154DF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8"/>
          <w:szCs w:val="28"/>
        </w:rPr>
      </w:pPr>
    </w:p>
    <w:p w:rsidR="001154DF" w:rsidRPr="0028342F" w:rsidRDefault="001154DF" w:rsidP="0028342F">
      <w:pPr>
        <w:pStyle w:val="a5"/>
        <w:shd w:val="clear" w:color="auto" w:fill="FFFFFF"/>
        <w:spacing w:before="0" w:beforeAutospacing="0" w:after="0" w:afterAutospacing="0" w:line="409" w:lineRule="atLeast"/>
        <w:textAlignment w:val="baseline"/>
        <w:rPr>
          <w:color w:val="575757"/>
          <w:sz w:val="27"/>
          <w:szCs w:val="27"/>
        </w:rPr>
      </w:pPr>
    </w:p>
    <w:sectPr w:rsidR="001154DF" w:rsidRPr="0028342F" w:rsidSect="00CE5D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0746"/>
    <w:multiLevelType w:val="multilevel"/>
    <w:tmpl w:val="57D6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637B4"/>
    <w:multiLevelType w:val="hybridMultilevel"/>
    <w:tmpl w:val="446E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15A3"/>
    <w:multiLevelType w:val="hybridMultilevel"/>
    <w:tmpl w:val="6FBC1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871346"/>
    <w:multiLevelType w:val="hybridMultilevel"/>
    <w:tmpl w:val="3BE40D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E6D3C"/>
    <w:rsid w:val="00003A6A"/>
    <w:rsid w:val="0004157E"/>
    <w:rsid w:val="00046531"/>
    <w:rsid w:val="000B564F"/>
    <w:rsid w:val="000C352D"/>
    <w:rsid w:val="000C7B7F"/>
    <w:rsid w:val="000D2F7F"/>
    <w:rsid w:val="000D5BE6"/>
    <w:rsid w:val="000D7B44"/>
    <w:rsid w:val="000E4CDF"/>
    <w:rsid w:val="000E4D8D"/>
    <w:rsid w:val="00102300"/>
    <w:rsid w:val="0011405A"/>
    <w:rsid w:val="001154DF"/>
    <w:rsid w:val="0013465C"/>
    <w:rsid w:val="00190FE3"/>
    <w:rsid w:val="001B202B"/>
    <w:rsid w:val="001E473B"/>
    <w:rsid w:val="0025222A"/>
    <w:rsid w:val="0028342F"/>
    <w:rsid w:val="00284219"/>
    <w:rsid w:val="002C05EC"/>
    <w:rsid w:val="002C6ED3"/>
    <w:rsid w:val="002D68E1"/>
    <w:rsid w:val="002E658E"/>
    <w:rsid w:val="002F7449"/>
    <w:rsid w:val="00336DFC"/>
    <w:rsid w:val="00373BFC"/>
    <w:rsid w:val="003B5291"/>
    <w:rsid w:val="003C7C31"/>
    <w:rsid w:val="00413C6E"/>
    <w:rsid w:val="00433720"/>
    <w:rsid w:val="004601FF"/>
    <w:rsid w:val="004744E3"/>
    <w:rsid w:val="00486A73"/>
    <w:rsid w:val="00497E32"/>
    <w:rsid w:val="004B74F8"/>
    <w:rsid w:val="00525EDC"/>
    <w:rsid w:val="00565406"/>
    <w:rsid w:val="005905EC"/>
    <w:rsid w:val="005C7EE4"/>
    <w:rsid w:val="005E179F"/>
    <w:rsid w:val="005F1458"/>
    <w:rsid w:val="005F480F"/>
    <w:rsid w:val="005F776A"/>
    <w:rsid w:val="00606C96"/>
    <w:rsid w:val="00613E82"/>
    <w:rsid w:val="00632A2E"/>
    <w:rsid w:val="00671DFD"/>
    <w:rsid w:val="006A210E"/>
    <w:rsid w:val="006A737E"/>
    <w:rsid w:val="006C7CEF"/>
    <w:rsid w:val="006D5AF0"/>
    <w:rsid w:val="00701FF6"/>
    <w:rsid w:val="00710A2E"/>
    <w:rsid w:val="00735C25"/>
    <w:rsid w:val="0074011D"/>
    <w:rsid w:val="00773B9A"/>
    <w:rsid w:val="0079106A"/>
    <w:rsid w:val="007A72E6"/>
    <w:rsid w:val="007B2A85"/>
    <w:rsid w:val="007D2E45"/>
    <w:rsid w:val="007E6CB1"/>
    <w:rsid w:val="007F2C9B"/>
    <w:rsid w:val="0084130F"/>
    <w:rsid w:val="00857C43"/>
    <w:rsid w:val="008A0145"/>
    <w:rsid w:val="008A2D10"/>
    <w:rsid w:val="008B65C5"/>
    <w:rsid w:val="008C0019"/>
    <w:rsid w:val="008C2080"/>
    <w:rsid w:val="008C6CF4"/>
    <w:rsid w:val="008E6D3C"/>
    <w:rsid w:val="008F2307"/>
    <w:rsid w:val="008F7F9F"/>
    <w:rsid w:val="00907FDF"/>
    <w:rsid w:val="009461BB"/>
    <w:rsid w:val="00953A22"/>
    <w:rsid w:val="00991A01"/>
    <w:rsid w:val="009B2D13"/>
    <w:rsid w:val="00A13AFD"/>
    <w:rsid w:val="00A16E87"/>
    <w:rsid w:val="00A220E4"/>
    <w:rsid w:val="00A6420B"/>
    <w:rsid w:val="00AC0044"/>
    <w:rsid w:val="00AD01BD"/>
    <w:rsid w:val="00AD5051"/>
    <w:rsid w:val="00AD7CB6"/>
    <w:rsid w:val="00AF0D1B"/>
    <w:rsid w:val="00B16A9F"/>
    <w:rsid w:val="00B770CE"/>
    <w:rsid w:val="00B82268"/>
    <w:rsid w:val="00B94454"/>
    <w:rsid w:val="00BB3FF7"/>
    <w:rsid w:val="00C55CC4"/>
    <w:rsid w:val="00C7725D"/>
    <w:rsid w:val="00C9322B"/>
    <w:rsid w:val="00CE5D23"/>
    <w:rsid w:val="00D00498"/>
    <w:rsid w:val="00D06B4D"/>
    <w:rsid w:val="00D36E9D"/>
    <w:rsid w:val="00D4172A"/>
    <w:rsid w:val="00DA20ED"/>
    <w:rsid w:val="00DF3D14"/>
    <w:rsid w:val="00DF6074"/>
    <w:rsid w:val="00E03D6D"/>
    <w:rsid w:val="00E6506D"/>
    <w:rsid w:val="00EC6143"/>
    <w:rsid w:val="00EF0D63"/>
    <w:rsid w:val="00F03DA8"/>
    <w:rsid w:val="00F9503B"/>
    <w:rsid w:val="00FA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03A6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E6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E6D3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03D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770CE"/>
    <w:rPr>
      <w:rFonts w:ascii="Times New Roman" w:hAnsi="Times New Roman"/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003A6A"/>
    <w:pPr>
      <w:ind w:left="720"/>
      <w:contextualSpacing/>
    </w:pPr>
  </w:style>
  <w:style w:type="character" w:customStyle="1" w:styleId="10">
    <w:name w:val="Заголовок 1 Знак"/>
    <w:link w:val="1"/>
    <w:rsid w:val="00003A6A"/>
    <w:rPr>
      <w:rFonts w:ascii="Times New Roman" w:eastAsia="Times New Roman" w:hAnsi="Times New Roman"/>
      <w:b/>
      <w:bCs/>
      <w:sz w:val="24"/>
      <w:szCs w:val="20"/>
    </w:rPr>
  </w:style>
  <w:style w:type="paragraph" w:customStyle="1" w:styleId="ConsPlusCell">
    <w:name w:val="ConsPlusCell"/>
    <w:uiPriority w:val="99"/>
    <w:rsid w:val="008C0019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1">
    <w:name w:val="Загсборн1"/>
    <w:basedOn w:val="a8"/>
    <w:rsid w:val="00B8226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0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8226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2268"/>
    <w:rPr>
      <w:sz w:val="22"/>
      <w:szCs w:val="22"/>
      <w:lang w:eastAsia="en-US"/>
    </w:rPr>
  </w:style>
  <w:style w:type="character" w:styleId="aa">
    <w:name w:val="Strong"/>
    <w:basedOn w:val="a0"/>
    <w:qFormat/>
    <w:locked/>
    <w:rsid w:val="00FA6BD1"/>
    <w:rPr>
      <w:b/>
      <w:bCs/>
    </w:rPr>
  </w:style>
  <w:style w:type="character" w:customStyle="1" w:styleId="apple-converted-space">
    <w:name w:val="apple-converted-space"/>
    <w:basedOn w:val="a0"/>
    <w:rsid w:val="007E6CB1"/>
  </w:style>
  <w:style w:type="character" w:styleId="ab">
    <w:name w:val="Hyperlink"/>
    <w:basedOn w:val="a0"/>
    <w:uiPriority w:val="99"/>
    <w:semiHidden/>
    <w:unhideWhenUsed/>
    <w:rsid w:val="007E6CB1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E6CB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">
    <w:name w:val="head"/>
    <w:basedOn w:val="a0"/>
    <w:rsid w:val="007E6CB1"/>
  </w:style>
  <w:style w:type="paragraph" w:customStyle="1" w:styleId="details-black">
    <w:name w:val="details-black"/>
    <w:basedOn w:val="a"/>
    <w:rsid w:val="004B7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locked/>
    <w:rsid w:val="00115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34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83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747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6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9" w:color="FF0000"/>
            <w:right w:val="single" w:sz="2" w:space="13" w:color="FF0000"/>
          </w:divBdr>
          <w:divsChild>
            <w:div w:id="11633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746">
          <w:marLeft w:val="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n.chumachenko</dc:creator>
  <cp:lastModifiedBy>Admin</cp:lastModifiedBy>
  <cp:revision>3</cp:revision>
  <cp:lastPrinted>2015-06-01T03:20:00Z</cp:lastPrinted>
  <dcterms:created xsi:type="dcterms:W3CDTF">2015-10-02T02:44:00Z</dcterms:created>
  <dcterms:modified xsi:type="dcterms:W3CDTF">2015-12-07T09:27:00Z</dcterms:modified>
</cp:coreProperties>
</file>